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D1" w:rsidRPr="00524BD1" w:rsidRDefault="00524BD1" w:rsidP="00524BD1">
      <w:pPr>
        <w:spacing w:line="360" w:lineRule="auto"/>
        <w:jc w:val="center"/>
        <w:rPr>
          <w:rFonts w:ascii="Times New Roman" w:hAnsi="Times New Roman" w:cs="Times New Roman"/>
          <w:b/>
          <w:color w:val="00B0F0"/>
          <w:sz w:val="32"/>
        </w:rPr>
      </w:pPr>
      <w:r w:rsidRPr="00524BD1">
        <w:rPr>
          <w:rFonts w:ascii="Times New Roman" w:hAnsi="Times New Roman" w:cs="Times New Roman"/>
          <w:b/>
          <w:color w:val="00B0F0"/>
          <w:sz w:val="32"/>
        </w:rPr>
        <w:t>Доступ к информационным системам и информационно-телекоммуникационным сетям</w:t>
      </w:r>
    </w:p>
    <w:p w:rsidR="00197DB2" w:rsidRPr="00524BD1" w:rsidRDefault="00524BD1" w:rsidP="00524BD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524BD1">
        <w:rPr>
          <w:rFonts w:ascii="Times New Roman" w:hAnsi="Times New Roman" w:cs="Times New Roman"/>
          <w:sz w:val="28"/>
        </w:rPr>
        <w:t xml:space="preserve">Доступ к электронным образовательным ресурсам обучающихся осуществляется только с помощью педагога (мультимедийные энциклопедии) с использованием </w:t>
      </w:r>
      <w:r>
        <w:rPr>
          <w:rFonts w:ascii="Times New Roman" w:hAnsi="Times New Roman" w:cs="Times New Roman"/>
          <w:sz w:val="28"/>
        </w:rPr>
        <w:t xml:space="preserve">телевизора и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компьютеров.</w:t>
      </w:r>
    </w:p>
    <w:sectPr w:rsidR="00197DB2" w:rsidRPr="0052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1"/>
    <w:rsid w:val="00197DB2"/>
    <w:rsid w:val="00524BD1"/>
    <w:rsid w:val="0075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2</cp:revision>
  <dcterms:created xsi:type="dcterms:W3CDTF">2022-06-09T18:36:00Z</dcterms:created>
  <dcterms:modified xsi:type="dcterms:W3CDTF">2022-06-09T18:37:00Z</dcterms:modified>
</cp:coreProperties>
</file>